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D732" w14:textId="77777777" w:rsidR="00D6533A" w:rsidRDefault="00D6533A" w:rsidP="00D6533A">
      <w:pPr>
        <w:pStyle w:val="a3"/>
        <w:jc w:val="left"/>
        <w:rPr>
          <w:rFonts w:ascii="黑体" w:eastAsia="黑体" w:hAnsi="黑体"/>
          <w:color w:val="000000" w:themeColor="text1"/>
          <w:sz w:val="32"/>
        </w:rPr>
      </w:pPr>
      <w:r>
        <w:rPr>
          <w:rFonts w:ascii="黑体" w:eastAsia="黑体" w:hAnsi="黑体" w:hint="eastAsia"/>
          <w:color w:val="000000" w:themeColor="text1"/>
          <w:sz w:val="32"/>
        </w:rPr>
        <w:t>附件1：                       主要知识产权和标准规范目录</w:t>
      </w:r>
    </w:p>
    <w:tbl>
      <w:tblPr>
        <w:tblW w:w="14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629"/>
        <w:gridCol w:w="978"/>
        <w:gridCol w:w="1317"/>
        <w:gridCol w:w="1257"/>
        <w:gridCol w:w="1272"/>
        <w:gridCol w:w="1213"/>
        <w:gridCol w:w="2752"/>
        <w:gridCol w:w="1778"/>
      </w:tblGrid>
      <w:tr w:rsidR="00D6533A" w14:paraId="113C93F7" w14:textId="77777777" w:rsidTr="006351C2">
        <w:trPr>
          <w:trHeight w:val="122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512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</w:t>
            </w:r>
          </w:p>
          <w:p w14:paraId="70AE1716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（标准规范）类别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A5FF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知识产权（标准规范）具体名称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886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国家</w:t>
            </w:r>
          </w:p>
          <w:p w14:paraId="38E4AAD6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bCs/>
                <w:snapToGrid w:val="0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color w:val="000000" w:themeColor="text1"/>
                <w:sz w:val="24"/>
                <w:szCs w:val="21"/>
              </w:rPr>
              <w:t>（地区）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A963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授权号</w:t>
            </w:r>
          </w:p>
          <w:p w14:paraId="77C1060A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（标准规范编号）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DFC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</w:t>
            </w:r>
          </w:p>
          <w:p w14:paraId="184C7C3C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（标准发布）</w:t>
            </w:r>
          </w:p>
          <w:p w14:paraId="4946BB8D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日期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DB14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359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权利人（标准规范起草单位）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94F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发明人（标准规范起草人）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55C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发明专利（标准规范）有效状态</w:t>
            </w:r>
          </w:p>
        </w:tc>
      </w:tr>
      <w:tr w:rsidR="00D6533A" w14:paraId="427E9F7F" w14:textId="77777777" w:rsidTr="006351C2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2087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C4EB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一种机械手运动控制器的中文示教方法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3819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F0EB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1"/>
              </w:rPr>
            </w:pPr>
            <w:r w:rsidRPr="00D6533A">
              <w:rPr>
                <w:rFonts w:ascii="Times New Roman" w:eastAsia="仿宋_GB2312" w:hAnsi="Times New Roman" w:cs="Times New Roman"/>
                <w:szCs w:val="21"/>
              </w:rPr>
              <w:t>ZL201310225880.8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5F67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2015.11.04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F22D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1835134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049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D33E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董辉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仲晓帆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罗立锋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邢科新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吴祥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高阳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李晓宇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B961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D6533A" w14:paraId="5988CD12" w14:textId="77777777" w:rsidTr="006351C2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9C4A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6B80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一种上下料机械手安全区快速在线示教方法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BD8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6CF7" w14:textId="77777777" w:rsidR="00D6533A" w:rsidRPr="00D6533A" w:rsidRDefault="00D6533A" w:rsidP="006351C2">
            <w:pPr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ZL202011222086.4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512" w14:textId="77777777" w:rsidR="00D6533A" w:rsidRPr="00D6533A" w:rsidRDefault="00D6533A" w:rsidP="006351C2">
            <w:pPr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2022.03.08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4F79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4981606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911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FF49" w14:textId="77777777" w:rsidR="00D6533A" w:rsidRDefault="005A44C8" w:rsidP="006351C2">
            <w:pPr>
              <w:jc w:val="center"/>
              <w:rPr>
                <w:rFonts w:eastAsia="仿宋_GB2312"/>
                <w:szCs w:val="21"/>
              </w:rPr>
            </w:pPr>
            <w:hyperlink r:id="rId7" w:tgtFrame="https://xueshu.baidu.com/ndscholar/browse/_blank" w:history="1">
              <w:proofErr w:type="gramStart"/>
              <w:r w:rsidR="00D6533A">
                <w:rPr>
                  <w:rFonts w:eastAsia="仿宋_GB2312"/>
                  <w:szCs w:val="21"/>
                </w:rPr>
                <w:t>董辉</w:t>
              </w:r>
              <w:proofErr w:type="gramEnd"/>
            </w:hyperlink>
            <w:r w:rsidR="00D6533A">
              <w:rPr>
                <w:rFonts w:eastAsia="仿宋_GB2312" w:hint="eastAsia"/>
                <w:szCs w:val="21"/>
              </w:rPr>
              <w:t>;</w:t>
            </w:r>
            <w:hyperlink r:id="rId8" w:tgtFrame="https://xueshu.baidu.com/ndscholar/browse/_blank" w:history="1">
              <w:proofErr w:type="gramStart"/>
              <w:r w:rsidR="00D6533A">
                <w:rPr>
                  <w:rFonts w:eastAsia="仿宋_GB2312"/>
                  <w:szCs w:val="21"/>
                </w:rPr>
                <w:t>李鸣俊</w:t>
              </w:r>
              <w:proofErr w:type="gramEnd"/>
            </w:hyperlink>
            <w:r w:rsidR="00D6533A">
              <w:rPr>
                <w:rFonts w:eastAsia="仿宋_GB2312" w:hint="eastAsia"/>
                <w:szCs w:val="21"/>
              </w:rPr>
              <w:t>;</w:t>
            </w:r>
            <w:hyperlink r:id="rId9" w:tgtFrame="https://xueshu.baidu.com/ndscholar/browse/_blank" w:history="1">
              <w:r w:rsidR="00D6533A">
                <w:rPr>
                  <w:rFonts w:eastAsia="仿宋_GB2312"/>
                  <w:szCs w:val="21"/>
                </w:rPr>
                <w:t>夏德时</w:t>
              </w:r>
            </w:hyperlink>
            <w:r w:rsidR="00D6533A">
              <w:rPr>
                <w:rFonts w:eastAsia="仿宋_GB2312" w:hint="eastAsia"/>
                <w:szCs w:val="21"/>
              </w:rPr>
              <w:t>;</w:t>
            </w:r>
            <w:hyperlink r:id="rId10" w:tgtFrame="https://xueshu.baidu.com/ndscholar/browse/_blank" w:history="1">
              <w:r w:rsidR="00D6533A">
                <w:rPr>
                  <w:rFonts w:eastAsia="仿宋_GB2312"/>
                  <w:szCs w:val="21"/>
                </w:rPr>
                <w:t>吴祥</w:t>
              </w:r>
            </w:hyperlink>
            <w:r w:rsidR="00D6533A">
              <w:rPr>
                <w:rFonts w:eastAsia="仿宋_GB2312" w:hint="eastAsia"/>
                <w:szCs w:val="21"/>
              </w:rPr>
              <w:t>;</w:t>
            </w:r>
          </w:p>
          <w:p w14:paraId="645372C0" w14:textId="77777777" w:rsidR="00D6533A" w:rsidRDefault="005A44C8" w:rsidP="006351C2">
            <w:pPr>
              <w:jc w:val="center"/>
              <w:rPr>
                <w:rFonts w:eastAsia="仿宋_GB2312"/>
                <w:szCs w:val="21"/>
              </w:rPr>
            </w:pPr>
            <w:hyperlink r:id="rId11" w:tgtFrame="https://xueshu.baidu.com/ndscholar/browse/_blank" w:history="1">
              <w:r w:rsidR="00D6533A">
                <w:rPr>
                  <w:rFonts w:eastAsia="仿宋_GB2312"/>
                  <w:szCs w:val="21"/>
                </w:rPr>
                <w:t>俞立</w:t>
              </w:r>
            </w:hyperlink>
            <w:r w:rsidR="00D6533A">
              <w:rPr>
                <w:rFonts w:eastAsia="仿宋_GB2312" w:hint="eastAsia"/>
                <w:szCs w:val="21"/>
              </w:rPr>
              <w:t>;</w:t>
            </w:r>
            <w:hyperlink r:id="rId12" w:tgtFrame="https://xueshu.baidu.com/ndscholar/browse/_blank" w:history="1">
              <w:r w:rsidR="00D6533A">
                <w:rPr>
                  <w:rFonts w:eastAsia="仿宋_GB2312"/>
                  <w:szCs w:val="21"/>
                </w:rPr>
                <w:t>张文安</w:t>
              </w:r>
            </w:hyperlink>
            <w:r w:rsidR="00D6533A">
              <w:rPr>
                <w:rFonts w:eastAsia="仿宋_GB2312" w:hint="eastAsia"/>
                <w:szCs w:val="21"/>
              </w:rPr>
              <w:t>;</w:t>
            </w:r>
            <w:hyperlink r:id="rId13" w:tgtFrame="https://xueshu.baidu.com/ndscholar/browse/_blank" w:history="1">
              <w:r w:rsidR="00D6533A">
                <w:rPr>
                  <w:rFonts w:eastAsia="仿宋_GB2312"/>
                  <w:szCs w:val="21"/>
                </w:rPr>
                <w:t>郭方洪</w:t>
              </w:r>
            </w:hyperlink>
            <w:r w:rsidR="00D6533A">
              <w:rPr>
                <w:rFonts w:eastAsia="仿宋_GB2312" w:hint="eastAsia"/>
                <w:szCs w:val="21"/>
              </w:rPr>
              <w:t>;</w:t>
            </w:r>
            <w:hyperlink r:id="rId14" w:tgtFrame="https://xueshu.baidu.com/ndscholar/browse/_blank" w:history="1">
              <w:proofErr w:type="gramStart"/>
              <w:r w:rsidR="00D6533A">
                <w:rPr>
                  <w:rFonts w:eastAsia="仿宋_GB2312"/>
                  <w:szCs w:val="21"/>
                </w:rPr>
                <w:t>王刚志</w:t>
              </w:r>
              <w:proofErr w:type="gramEnd"/>
            </w:hyperlink>
          </w:p>
          <w:p w14:paraId="70662AC8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1E3D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D6533A" w14:paraId="43DB1E64" w14:textId="77777777" w:rsidTr="006351C2">
        <w:trPr>
          <w:trHeight w:val="91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0D3E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FE54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一种摩擦力自适应补偿的机器人拖动</w:t>
            </w:r>
            <w:proofErr w:type="gramStart"/>
            <w:r>
              <w:rPr>
                <w:rFonts w:eastAsia="仿宋_GB2312" w:hint="eastAsia"/>
                <w:szCs w:val="21"/>
              </w:rPr>
              <w:t>示教零力控制</w:t>
            </w:r>
            <w:proofErr w:type="gramEnd"/>
            <w:r>
              <w:rPr>
                <w:rFonts w:eastAsia="仿宋_GB2312" w:hint="eastAsia"/>
                <w:szCs w:val="21"/>
              </w:rPr>
              <w:t>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1A2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3BB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1"/>
              </w:rPr>
            </w:pPr>
            <w:r w:rsidRPr="00D6533A">
              <w:rPr>
                <w:rFonts w:ascii="Times New Roman" w:eastAsia="仿宋_GB2312" w:hAnsi="Times New Roman" w:cs="Times New Roman"/>
                <w:szCs w:val="21"/>
              </w:rPr>
              <w:t>ZL202310576074.9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5966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2025.07.04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6E13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8045038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CECE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90FF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董辉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段路雄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潘家航</w:t>
            </w:r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周祥</w:t>
            </w:r>
            <w:proofErr w:type="gramEnd"/>
            <w:r>
              <w:rPr>
                <w:rFonts w:eastAsia="仿宋_GB2312" w:hint="eastAsia"/>
                <w:szCs w:val="21"/>
              </w:rPr>
              <w:t>清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宋斌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吴祥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黄光普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刘悦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7082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D6533A" w14:paraId="5EB7D9AA" w14:textId="77777777" w:rsidTr="006351C2">
        <w:trPr>
          <w:trHeight w:val="91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C323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E345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一种参数自学习的机器人柔顺控制方法、系统及装置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8178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A34D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D6533A">
              <w:rPr>
                <w:rFonts w:ascii="Times New Roman" w:eastAsia="仿宋_GB2312" w:hAnsi="Times New Roman" w:cs="Times New Roman"/>
                <w:szCs w:val="21"/>
              </w:rPr>
              <w:t>ZL202411978778.X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81E" w14:textId="77777777" w:rsidR="00D6533A" w:rsidRPr="00D6533A" w:rsidRDefault="00D6533A" w:rsidP="006351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2025.04.29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B1C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7908561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26CF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B3EE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董辉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李阳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吴祥</w:t>
            </w:r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金哲豪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梁定坤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陈积明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高山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9E69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D6533A" w14:paraId="0991F374" w14:textId="77777777" w:rsidTr="006351C2">
        <w:trPr>
          <w:trHeight w:val="91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3F73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B46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一种基于高斯过程回归的机器人力位混合控制方法及装置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56DF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65B5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D6533A">
              <w:rPr>
                <w:rFonts w:ascii="Times New Roman" w:eastAsia="仿宋_GB2312" w:hAnsi="Times New Roman" w:cs="Times New Roman"/>
                <w:szCs w:val="21"/>
              </w:rPr>
              <w:t>ZL202510077983.7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892C" w14:textId="77777777" w:rsidR="00D6533A" w:rsidRPr="00D6533A" w:rsidRDefault="00D6533A" w:rsidP="006351C2">
            <w:pPr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2025.09.09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5491" w14:textId="77777777" w:rsidR="00D6533A" w:rsidRPr="00D6533A" w:rsidRDefault="00D6533A" w:rsidP="006351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8242881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3AFC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9622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吴祥</w:t>
            </w:r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徐丹哲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李阳</w:t>
            </w:r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梁定坤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董辉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金哲豪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刘安东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宋斌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8638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D6533A" w14:paraId="771F40DC" w14:textId="77777777" w:rsidTr="006351C2">
        <w:trPr>
          <w:trHeight w:val="91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C34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D02B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基于双神经网络模型的机器人柔性关节预测控制方法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430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A4F0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D6533A">
              <w:rPr>
                <w:rFonts w:ascii="Times New Roman" w:eastAsia="仿宋_GB2312" w:hAnsi="Times New Roman" w:cs="Times New Roman"/>
                <w:szCs w:val="21"/>
              </w:rPr>
              <w:t>ZL202510775502.X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5A50" w14:textId="77777777" w:rsidR="00D6533A" w:rsidRPr="00D6533A" w:rsidRDefault="00D6533A" w:rsidP="006351C2">
            <w:pPr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2025.08.19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81B5" w14:textId="77777777" w:rsidR="00D6533A" w:rsidRPr="00D6533A" w:rsidRDefault="00D6533A" w:rsidP="006351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8170437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E401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DFBE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刘</w:t>
            </w:r>
            <w:proofErr w:type="gramStart"/>
            <w:r>
              <w:rPr>
                <w:rFonts w:eastAsia="仿宋_GB2312" w:hint="eastAsia"/>
                <w:szCs w:val="21"/>
              </w:rPr>
              <w:t>一</w:t>
            </w:r>
            <w:proofErr w:type="gramEnd"/>
            <w:r>
              <w:rPr>
                <w:rFonts w:eastAsia="仿宋_GB2312" w:hint="eastAsia"/>
                <w:szCs w:val="21"/>
              </w:rPr>
              <w:t>凡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林文杰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余璇</w:t>
            </w:r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周祥</w:t>
            </w:r>
            <w:proofErr w:type="gramEnd"/>
            <w:r>
              <w:rPr>
                <w:rFonts w:eastAsia="仿宋_GB2312" w:hint="eastAsia"/>
                <w:szCs w:val="21"/>
              </w:rPr>
              <w:t>清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吴祥</w:t>
            </w:r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董辉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刘毅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4CA6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D6533A" w14:paraId="43FDCCDD" w14:textId="77777777" w:rsidTr="006351C2">
        <w:trPr>
          <w:trHeight w:val="91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3FD9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0821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力矩电机的控制方法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987B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6CE4" w14:textId="77777777" w:rsidR="00D6533A" w:rsidRPr="00D6533A" w:rsidRDefault="00D6533A" w:rsidP="006351C2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ZL201710116730.1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483C" w14:textId="77777777" w:rsidR="00D6533A" w:rsidRPr="00D6533A" w:rsidRDefault="00D6533A" w:rsidP="006351C2">
            <w:pPr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2020.04.21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04BC" w14:textId="77777777" w:rsidR="00D6533A" w:rsidRPr="00D6533A" w:rsidRDefault="00D6533A" w:rsidP="006351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3764015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5918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新时达工控技术</w:t>
            </w:r>
            <w:r>
              <w:rPr>
                <w:rFonts w:eastAsia="仿宋_GB2312" w:hint="eastAsia"/>
                <w:szCs w:val="21"/>
              </w:rPr>
              <w:t>(</w:t>
            </w:r>
            <w:r>
              <w:rPr>
                <w:rFonts w:eastAsia="仿宋_GB2312" w:hint="eastAsia"/>
                <w:szCs w:val="21"/>
              </w:rPr>
              <w:t>杭州</w:t>
            </w:r>
            <w:r>
              <w:rPr>
                <w:rFonts w:eastAsia="仿宋_GB2312" w:hint="eastAsia"/>
                <w:szCs w:val="21"/>
              </w:rPr>
              <w:t>)</w:t>
            </w:r>
            <w:r>
              <w:rPr>
                <w:rFonts w:eastAsia="仿宋_GB2312" w:hint="eastAsia"/>
                <w:szCs w:val="21"/>
              </w:rPr>
              <w:t>有限公司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BB6C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王刚志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燕婧婧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DF92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D6533A" w14:paraId="1AB7F547" w14:textId="77777777" w:rsidTr="006351C2">
        <w:trPr>
          <w:trHeight w:val="91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188B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79AB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一种机器人抖动抑制方法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61A0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FC10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D6533A">
              <w:rPr>
                <w:rFonts w:ascii="Times New Roman" w:eastAsia="仿宋_GB2312" w:hAnsi="Times New Roman" w:cs="Times New Roman"/>
                <w:szCs w:val="21"/>
              </w:rPr>
              <w:t>ZL201711380784.5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A97C" w14:textId="77777777" w:rsidR="00D6533A" w:rsidRPr="00D6533A" w:rsidRDefault="00D6533A" w:rsidP="006351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2020.08.28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251" w14:textId="77777777" w:rsidR="00D6533A" w:rsidRPr="00D6533A" w:rsidRDefault="00D6533A" w:rsidP="006351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3960535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FDA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南京埃斯顿自动化股份有限公司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D166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施海红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胥</w:t>
            </w:r>
            <w:proofErr w:type="gramEnd"/>
            <w:r>
              <w:rPr>
                <w:rFonts w:eastAsia="仿宋_GB2312" w:hint="eastAsia"/>
                <w:szCs w:val="21"/>
              </w:rPr>
              <w:t>小勇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杨凯峰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徐正华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钱巍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22C7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D6533A" w14:paraId="79139A8D" w14:textId="77777777" w:rsidTr="006351C2">
        <w:trPr>
          <w:trHeight w:val="91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520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662B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一种主从结构的电机同步控制方法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CA4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B482" w14:textId="77777777" w:rsidR="00D6533A" w:rsidRPr="00D6533A" w:rsidRDefault="00D6533A" w:rsidP="006351C2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20"/>
              </w:rPr>
            </w:pPr>
            <w:r w:rsidRPr="00D6533A">
              <w:rPr>
                <w:rFonts w:ascii="Times New Roman" w:eastAsia="仿宋_GB2312" w:hAnsi="Times New Roman" w:cs="Times New Roman"/>
                <w:szCs w:val="21"/>
              </w:rPr>
              <w:t>ZL201711481271.3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AC67" w14:textId="77777777" w:rsidR="00D6533A" w:rsidRPr="00D6533A" w:rsidRDefault="00D6533A" w:rsidP="006351C2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20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2021.02.09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C8B4" w14:textId="77777777" w:rsidR="00D6533A" w:rsidRPr="00D6533A" w:rsidRDefault="00D6533A" w:rsidP="006351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4246627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80B3" w14:textId="77777777" w:rsidR="00D6533A" w:rsidRDefault="00D6533A" w:rsidP="006351C2">
            <w:pPr>
              <w:jc w:val="center"/>
              <w:rPr>
                <w:rFonts w:ascii="微软雅黑" w:eastAsia="微软雅黑" w:hAnsi="微软雅黑" w:cs="微软雅黑"/>
                <w:color w:val="C00000"/>
                <w:sz w:val="20"/>
              </w:rPr>
            </w:pPr>
            <w:r>
              <w:rPr>
                <w:rFonts w:eastAsia="仿宋_GB2312" w:hint="eastAsia"/>
                <w:szCs w:val="21"/>
              </w:rPr>
              <w:t>南京埃斯顿自动化股份有限公司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2EAA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朱洪顺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齐丹</w:t>
            </w:r>
            <w:proofErr w:type="gramStart"/>
            <w:r>
              <w:rPr>
                <w:rFonts w:eastAsia="仿宋_GB2312" w:hint="eastAsia"/>
                <w:szCs w:val="21"/>
              </w:rPr>
              <w:t>丹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徐正华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钱巍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0F38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  <w:tr w:rsidR="00D6533A" w14:paraId="60A46D1E" w14:textId="77777777" w:rsidTr="006351C2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0CF" w14:textId="77777777" w:rsidR="00D6533A" w:rsidRDefault="00D6533A" w:rsidP="006351C2">
            <w:pPr>
              <w:jc w:val="center"/>
              <w:rPr>
                <w:rFonts w:eastAsia="仿宋_GB2312"/>
                <w:color w:val="00B0F0"/>
                <w:szCs w:val="21"/>
              </w:rPr>
            </w:pPr>
            <w:r>
              <w:rPr>
                <w:rFonts w:eastAsia="仿宋_GB2312" w:hint="eastAsia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72CB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一种基于有限时间干扰估计的网络化轮廓跟踪控制器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CC48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DC05" w14:textId="77777777" w:rsidR="00D6533A" w:rsidRPr="00D6533A" w:rsidRDefault="00D6533A" w:rsidP="006351C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D6533A">
              <w:rPr>
                <w:rFonts w:ascii="Times New Roman" w:eastAsia="仿宋_GB2312" w:hAnsi="Times New Roman" w:cs="Times New Roman"/>
                <w:szCs w:val="21"/>
              </w:rPr>
              <w:t>ZL202310155965.7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B04" w14:textId="77777777" w:rsidR="00D6533A" w:rsidRPr="00D6533A" w:rsidRDefault="00D6533A" w:rsidP="006351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2025.07.15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2212" w14:textId="77777777" w:rsidR="00D6533A" w:rsidRPr="00D6533A" w:rsidRDefault="00D6533A" w:rsidP="006351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6533A">
              <w:rPr>
                <w:rFonts w:ascii="Times New Roman" w:hAnsi="Times New Roman" w:cs="Times New Roman"/>
                <w:szCs w:val="21"/>
              </w:rPr>
              <w:t>8073383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C94E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台州学院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9B17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陆群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吴祥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林文杰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黄光普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吴麒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张丹</w:t>
            </w:r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郭方洪</w:t>
            </w:r>
            <w:r>
              <w:rPr>
                <w:rFonts w:eastAsia="仿宋_GB2312" w:hint="eastAsia"/>
                <w:szCs w:val="21"/>
              </w:rPr>
              <w:t>;</w:t>
            </w:r>
            <w:proofErr w:type="gramStart"/>
            <w:r>
              <w:rPr>
                <w:rFonts w:eastAsia="仿宋_GB2312" w:hint="eastAsia"/>
                <w:szCs w:val="21"/>
              </w:rPr>
              <w:t>董辉</w:t>
            </w:r>
            <w:proofErr w:type="gramEnd"/>
            <w:r>
              <w:rPr>
                <w:rFonts w:eastAsia="仿宋_GB2312" w:hint="eastAsia"/>
                <w:szCs w:val="21"/>
              </w:rPr>
              <w:t>;</w:t>
            </w:r>
            <w:r>
              <w:rPr>
                <w:rFonts w:eastAsia="仿宋_GB2312" w:hint="eastAsia"/>
                <w:szCs w:val="21"/>
              </w:rPr>
              <w:t>许优</w:t>
            </w:r>
            <w:proofErr w:type="gramStart"/>
            <w:r>
              <w:rPr>
                <w:rFonts w:eastAsia="仿宋_GB2312" w:hint="eastAsia"/>
                <w:szCs w:val="21"/>
              </w:rPr>
              <w:t>优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A575" w14:textId="77777777" w:rsidR="00D6533A" w:rsidRDefault="00D6533A" w:rsidP="00635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有效</w:t>
            </w:r>
          </w:p>
        </w:tc>
      </w:tr>
    </w:tbl>
    <w:p w14:paraId="1EFAFC3B" w14:textId="77777777" w:rsidR="00D6533A" w:rsidRDefault="00D6533A" w:rsidP="00D6533A">
      <w:pPr>
        <w:spacing w:beforeLines="50" w:before="156"/>
        <w:ind w:firstLineChars="200" w:firstLine="480"/>
        <w:rPr>
          <w:rFonts w:eastAsia="仿宋_GB2312"/>
          <w:sz w:val="24"/>
        </w:rPr>
      </w:pPr>
    </w:p>
    <w:p w14:paraId="29485A03" w14:textId="77777777" w:rsidR="00B46E65" w:rsidRDefault="00B46E65" w:rsidP="00933858">
      <w:pPr>
        <w:pStyle w:val="a3"/>
        <w:jc w:val="left"/>
        <w:rPr>
          <w:rFonts w:hint="eastAsia"/>
        </w:rPr>
      </w:pPr>
    </w:p>
    <w:sectPr w:rsidR="00B46E65" w:rsidSect="009338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EBC0" w14:textId="77777777" w:rsidR="005A44C8" w:rsidRDefault="005A44C8" w:rsidP="00B46E65">
      <w:r>
        <w:separator/>
      </w:r>
    </w:p>
  </w:endnote>
  <w:endnote w:type="continuationSeparator" w:id="0">
    <w:p w14:paraId="6AD67421" w14:textId="77777777" w:rsidR="005A44C8" w:rsidRDefault="005A44C8" w:rsidP="00B4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A51F" w14:textId="77777777" w:rsidR="005A44C8" w:rsidRDefault="005A44C8" w:rsidP="00B46E65">
      <w:r>
        <w:separator/>
      </w:r>
    </w:p>
  </w:footnote>
  <w:footnote w:type="continuationSeparator" w:id="0">
    <w:p w14:paraId="05DC3AB5" w14:textId="77777777" w:rsidR="005A44C8" w:rsidRDefault="005A44C8" w:rsidP="00B4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wNGU1N2E3MzA0NzUxNTk0MGNmODI2ZWMzOGZmODgifQ=="/>
  </w:docVars>
  <w:rsids>
    <w:rsidRoot w:val="006273BD"/>
    <w:rsid w:val="0002250D"/>
    <w:rsid w:val="000515A2"/>
    <w:rsid w:val="00065959"/>
    <w:rsid w:val="000A3CD4"/>
    <w:rsid w:val="000F7862"/>
    <w:rsid w:val="00174162"/>
    <w:rsid w:val="001C1A6A"/>
    <w:rsid w:val="001D3F76"/>
    <w:rsid w:val="003155A5"/>
    <w:rsid w:val="00340780"/>
    <w:rsid w:val="0041611A"/>
    <w:rsid w:val="00431865"/>
    <w:rsid w:val="004E0C53"/>
    <w:rsid w:val="00544BD0"/>
    <w:rsid w:val="005A44C8"/>
    <w:rsid w:val="005F4A28"/>
    <w:rsid w:val="00607579"/>
    <w:rsid w:val="006273BD"/>
    <w:rsid w:val="0067642E"/>
    <w:rsid w:val="006B6C5B"/>
    <w:rsid w:val="008E5A96"/>
    <w:rsid w:val="00917471"/>
    <w:rsid w:val="00933858"/>
    <w:rsid w:val="009672A9"/>
    <w:rsid w:val="00983102"/>
    <w:rsid w:val="00A97ACA"/>
    <w:rsid w:val="00B25E93"/>
    <w:rsid w:val="00B46E65"/>
    <w:rsid w:val="00B5019C"/>
    <w:rsid w:val="00BA14CD"/>
    <w:rsid w:val="00BB780A"/>
    <w:rsid w:val="00C00B3C"/>
    <w:rsid w:val="00D350C1"/>
    <w:rsid w:val="00D6533A"/>
    <w:rsid w:val="00D77020"/>
    <w:rsid w:val="00E443BD"/>
    <w:rsid w:val="00E97FF7"/>
    <w:rsid w:val="00EF46E1"/>
    <w:rsid w:val="76C43EB3"/>
    <w:rsid w:val="775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96CB7"/>
  <w15:docId w15:val="{6F34F453-51FA-4AA6-84B1-EBE9A5EA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ueshu.baidu.com/s?wd=author:(%E6%9D%8E%E9%B8%A3%E4%BF%8A)%20&amp;tn=SE_baiduxueshu_c1gjeupa&amp;ie=utf-8&amp;sc_f_para=sc_hilight=person" TargetMode="External"/><Relationship Id="rId13" Type="http://schemas.openxmlformats.org/officeDocument/2006/relationships/hyperlink" Target="https://xueshu.baidu.com/s?wd=author:(%E9%83%AD%E6%96%B9%E6%B4%AA)%20&amp;tn=SE_baiduxueshu_c1gjeupa&amp;ie=utf-8&amp;sc_f_para=sc_hilight=pers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ueshu.baidu.com/s?wd=author:(%E8%91%A3%E8%BE%89)%20&amp;tn=SE_baiduxueshu_c1gjeupa&amp;ie=utf-8&amp;sc_f_para=sc_hilight=person" TargetMode="External"/><Relationship Id="rId12" Type="http://schemas.openxmlformats.org/officeDocument/2006/relationships/hyperlink" Target="https://xueshu.baidu.com/s?wd=author:(%E5%BC%A0%E6%96%87%E5%AE%89)%20&amp;tn=SE_baiduxueshu_c1gjeupa&amp;ie=utf-8&amp;sc_f_para=sc_hilight=pers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ueshu.baidu.com/s?wd=author:(%E4%BF%9E%E7%AB%8B)%20&amp;tn=SE_baiduxueshu_c1gjeupa&amp;ie=utf-8&amp;sc_f_para=sc_hilight=pers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xueshu.baidu.com/s?wd=author:(%E5%90%B4%E7%A5%A5)%20&amp;tn=SE_baiduxueshu_c1gjeupa&amp;ie=utf-8&amp;sc_f_para=sc_hilight=per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ueshu.baidu.com/s?wd=author:(%E5%A4%8F%E5%BE%B7%E6%97%B6)%20&amp;tn=SE_baiduxueshu_c1gjeupa&amp;ie=utf-8&amp;sc_f_para=sc_hilight=person" TargetMode="External"/><Relationship Id="rId14" Type="http://schemas.openxmlformats.org/officeDocument/2006/relationships/hyperlink" Target="https://xueshu.baidu.com/s?wd=author:(%E7%8E%8B%E5%88%9A%E5%BF%97)%20&amp;tn=SE_baiduxueshu_c1gjeupa&amp;ie=utf-8&amp;sc_f_para=sc_hilight=pers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95D6-8293-49D2-BC62-F6A7D5C2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双飞 叶</dc:creator>
  <cp:lastModifiedBy>Administrator</cp:lastModifiedBy>
  <cp:revision>17</cp:revision>
  <dcterms:created xsi:type="dcterms:W3CDTF">2025-09-10T01:54:00Z</dcterms:created>
  <dcterms:modified xsi:type="dcterms:W3CDTF">2025-09-15T11:18:00Z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6E551394BE6C43B5831EBF098748E39B_13</vt:lpwstr>
  </property>
  <property fmtid="{D5CDD505-2E9C-101B-9397-08002B2CF9AE}" pid="4" name="KSOTemplateDocerSaveRecord">
    <vt:lpwstr>eyJoZGlkIjoiMmM5YjYxMTU2NjJlMmQyOWUzNjVkZTdjZjM0Y2FhMDciLCJ1c2VySWQiOiIyMzk4ODIwODMifQ==</vt:lpwstr>
  </property>
</Properties>
</file>