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20AC8">
      <w:pPr>
        <w:spacing w:line="640" w:lineRule="exact"/>
        <w:jc w:val="center"/>
        <w:rPr>
          <w:rFonts w:asci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bCs/>
          <w:sz w:val="44"/>
          <w:szCs w:val="44"/>
        </w:rPr>
        <w:t>南京市劳动模范推荐人选事迹简介表</w:t>
      </w:r>
    </w:p>
    <w:p w14:paraId="05780DC5">
      <w:pPr>
        <w:spacing w:line="560" w:lineRule="exact"/>
        <w:ind w:firstLine="450" w:firstLineChars="150"/>
        <w:rPr>
          <w:rFonts w:ascii="楷体_GB2312" w:eastAsia="楷体_GB2312" w:cs="楷体_GB2312"/>
          <w:sz w:val="30"/>
          <w:szCs w:val="30"/>
        </w:rPr>
      </w:pPr>
      <w:r>
        <w:rPr>
          <w:rFonts w:hint="eastAsia" w:ascii="楷体_GB2312" w:eastAsia="楷体_GB2312" w:cs="楷体_GB2312"/>
          <w:sz w:val="30"/>
          <w:szCs w:val="30"/>
        </w:rPr>
        <w:t xml:space="preserve">推荐单位: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964"/>
        <w:gridCol w:w="454"/>
        <w:gridCol w:w="454"/>
        <w:gridCol w:w="1058"/>
        <w:gridCol w:w="737"/>
        <w:gridCol w:w="737"/>
        <w:gridCol w:w="2456"/>
        <w:gridCol w:w="750"/>
        <w:gridCol w:w="927"/>
        <w:gridCol w:w="1213"/>
        <w:gridCol w:w="1022"/>
        <w:gridCol w:w="1664"/>
        <w:gridCol w:w="1016"/>
      </w:tblGrid>
      <w:tr w14:paraId="4F95B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608" w:type="dxa"/>
            <w:vAlign w:val="center"/>
          </w:tcPr>
          <w:p w14:paraId="3355C4D3">
            <w:pPr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序号</w:t>
            </w:r>
          </w:p>
        </w:tc>
        <w:tc>
          <w:tcPr>
            <w:tcW w:w="964" w:type="dxa"/>
            <w:vAlign w:val="center"/>
          </w:tcPr>
          <w:p w14:paraId="165ED7CA">
            <w:pPr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姓  名</w:t>
            </w:r>
          </w:p>
        </w:tc>
        <w:tc>
          <w:tcPr>
            <w:tcW w:w="454" w:type="dxa"/>
            <w:vAlign w:val="center"/>
          </w:tcPr>
          <w:p w14:paraId="6065C9C0">
            <w:pPr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性别</w:t>
            </w:r>
          </w:p>
        </w:tc>
        <w:tc>
          <w:tcPr>
            <w:tcW w:w="454" w:type="dxa"/>
            <w:vAlign w:val="center"/>
          </w:tcPr>
          <w:p w14:paraId="1433B4A4">
            <w:pPr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民</w:t>
            </w:r>
          </w:p>
          <w:p w14:paraId="1657D6A6">
            <w:pPr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族</w:t>
            </w:r>
          </w:p>
        </w:tc>
        <w:tc>
          <w:tcPr>
            <w:tcW w:w="1058" w:type="dxa"/>
            <w:vAlign w:val="center"/>
          </w:tcPr>
          <w:p w14:paraId="3AF2B854">
            <w:pPr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出 生</w:t>
            </w:r>
          </w:p>
          <w:p w14:paraId="59440D19">
            <w:pPr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年 月</w:t>
            </w:r>
          </w:p>
        </w:tc>
        <w:tc>
          <w:tcPr>
            <w:tcW w:w="737" w:type="dxa"/>
            <w:vAlign w:val="center"/>
          </w:tcPr>
          <w:p w14:paraId="689FCE9C">
            <w:pPr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政治</w:t>
            </w:r>
          </w:p>
          <w:p w14:paraId="2A110FB9">
            <w:pPr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面貌</w:t>
            </w:r>
          </w:p>
        </w:tc>
        <w:tc>
          <w:tcPr>
            <w:tcW w:w="737" w:type="dxa"/>
            <w:vAlign w:val="center"/>
          </w:tcPr>
          <w:p w14:paraId="0CA3D696">
            <w:pPr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学历</w:t>
            </w:r>
          </w:p>
        </w:tc>
        <w:tc>
          <w:tcPr>
            <w:tcW w:w="2456" w:type="dxa"/>
            <w:vAlign w:val="center"/>
          </w:tcPr>
          <w:p w14:paraId="3088791D">
            <w:pPr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工作单位及职务职级</w:t>
            </w:r>
          </w:p>
          <w:p w14:paraId="4B274C0C">
            <w:pPr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（行政级别）</w:t>
            </w:r>
            <w:r>
              <w:rPr>
                <w:rFonts w:ascii="黑体" w:eastAsia="黑体" w:cs="黑体"/>
                <w:sz w:val="24"/>
              </w:rPr>
              <w:t xml:space="preserve"> </w:t>
            </w:r>
          </w:p>
        </w:tc>
        <w:tc>
          <w:tcPr>
            <w:tcW w:w="750" w:type="dxa"/>
            <w:vAlign w:val="center"/>
          </w:tcPr>
          <w:p w14:paraId="104AA4E1">
            <w:pPr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职称</w:t>
            </w:r>
          </w:p>
        </w:tc>
        <w:tc>
          <w:tcPr>
            <w:tcW w:w="927" w:type="dxa"/>
            <w:vAlign w:val="center"/>
          </w:tcPr>
          <w:p w14:paraId="61E14569">
            <w:pPr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技术</w:t>
            </w:r>
          </w:p>
          <w:p w14:paraId="47545575">
            <w:pPr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等级</w:t>
            </w:r>
          </w:p>
        </w:tc>
        <w:tc>
          <w:tcPr>
            <w:tcW w:w="1213" w:type="dxa"/>
            <w:vAlign w:val="center"/>
          </w:tcPr>
          <w:p w14:paraId="5260B4FE">
            <w:pPr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所属行业</w:t>
            </w:r>
          </w:p>
        </w:tc>
        <w:tc>
          <w:tcPr>
            <w:tcW w:w="1022" w:type="dxa"/>
            <w:vAlign w:val="center"/>
          </w:tcPr>
          <w:p w14:paraId="4A389D58">
            <w:pPr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企业</w:t>
            </w:r>
          </w:p>
          <w:p w14:paraId="209DFAF6">
            <w:pPr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性质</w:t>
            </w:r>
          </w:p>
        </w:tc>
        <w:tc>
          <w:tcPr>
            <w:tcW w:w="1664" w:type="dxa"/>
            <w:vAlign w:val="center"/>
          </w:tcPr>
          <w:p w14:paraId="27EEEC66">
            <w:pPr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已获荣誉称号</w:t>
            </w:r>
          </w:p>
        </w:tc>
        <w:tc>
          <w:tcPr>
            <w:tcW w:w="1016" w:type="dxa"/>
            <w:vAlign w:val="center"/>
          </w:tcPr>
          <w:p w14:paraId="483CBCE9">
            <w:pPr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备注</w:t>
            </w:r>
          </w:p>
        </w:tc>
      </w:tr>
      <w:tr w14:paraId="79808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08" w:type="dxa"/>
            <w:vAlign w:val="center"/>
          </w:tcPr>
          <w:p w14:paraId="1FC874B8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1</w:t>
            </w:r>
          </w:p>
        </w:tc>
        <w:tc>
          <w:tcPr>
            <w:tcW w:w="964" w:type="dxa"/>
            <w:vAlign w:val="center"/>
          </w:tcPr>
          <w:p w14:paraId="25098450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吴侃</w:t>
            </w:r>
          </w:p>
        </w:tc>
        <w:tc>
          <w:tcPr>
            <w:tcW w:w="454" w:type="dxa"/>
            <w:vAlign w:val="center"/>
          </w:tcPr>
          <w:p w14:paraId="5A322767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男</w:t>
            </w:r>
          </w:p>
        </w:tc>
        <w:tc>
          <w:tcPr>
            <w:tcW w:w="454" w:type="dxa"/>
            <w:vAlign w:val="center"/>
          </w:tcPr>
          <w:p w14:paraId="2DF94DFC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汉族</w:t>
            </w:r>
          </w:p>
        </w:tc>
        <w:tc>
          <w:tcPr>
            <w:tcW w:w="1058" w:type="dxa"/>
            <w:vAlign w:val="center"/>
          </w:tcPr>
          <w:p w14:paraId="0A8FAD05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1983年7月</w:t>
            </w:r>
          </w:p>
        </w:tc>
        <w:tc>
          <w:tcPr>
            <w:tcW w:w="737" w:type="dxa"/>
            <w:vAlign w:val="center"/>
          </w:tcPr>
          <w:p w14:paraId="4B1EFC52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群众</w:t>
            </w:r>
          </w:p>
        </w:tc>
        <w:tc>
          <w:tcPr>
            <w:tcW w:w="737" w:type="dxa"/>
            <w:vAlign w:val="center"/>
          </w:tcPr>
          <w:p w14:paraId="02CF8AE9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研究生</w:t>
            </w:r>
          </w:p>
        </w:tc>
        <w:tc>
          <w:tcPr>
            <w:tcW w:w="2456" w:type="dxa"/>
            <w:vAlign w:val="center"/>
          </w:tcPr>
          <w:p w14:paraId="39412443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南京埃斯顿自动化股份有限公司 总经理</w:t>
            </w:r>
          </w:p>
        </w:tc>
        <w:tc>
          <w:tcPr>
            <w:tcW w:w="750" w:type="dxa"/>
            <w:vAlign w:val="center"/>
          </w:tcPr>
          <w:p w14:paraId="1B07C0FA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/</w:t>
            </w:r>
          </w:p>
        </w:tc>
        <w:tc>
          <w:tcPr>
            <w:tcW w:w="927" w:type="dxa"/>
            <w:vAlign w:val="center"/>
          </w:tcPr>
          <w:p w14:paraId="1C19349F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/</w:t>
            </w:r>
          </w:p>
        </w:tc>
        <w:tc>
          <w:tcPr>
            <w:tcW w:w="1213" w:type="dxa"/>
            <w:vAlign w:val="center"/>
          </w:tcPr>
          <w:p w14:paraId="26353E98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34 通用设备制造业</w:t>
            </w:r>
          </w:p>
        </w:tc>
        <w:tc>
          <w:tcPr>
            <w:tcW w:w="1022" w:type="dxa"/>
            <w:vAlign w:val="center"/>
          </w:tcPr>
          <w:p w14:paraId="2C8C56F0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民营企业</w:t>
            </w:r>
          </w:p>
        </w:tc>
        <w:tc>
          <w:tcPr>
            <w:tcW w:w="1664" w:type="dxa"/>
            <w:vAlign w:val="center"/>
          </w:tcPr>
          <w:p w14:paraId="64253D33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江苏省优秀企业家</w:t>
            </w:r>
          </w:p>
        </w:tc>
        <w:tc>
          <w:tcPr>
            <w:tcW w:w="1016" w:type="dxa"/>
            <w:vAlign w:val="center"/>
          </w:tcPr>
          <w:p w14:paraId="73F34E82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5DEDC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608" w:type="dxa"/>
            <w:vAlign w:val="center"/>
          </w:tcPr>
          <w:p w14:paraId="25A97C24">
            <w:pPr>
              <w:jc w:val="center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主要</w:t>
            </w:r>
          </w:p>
          <w:p w14:paraId="7F1F9117">
            <w:pPr>
              <w:jc w:val="center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事</w:t>
            </w:r>
          </w:p>
          <w:p w14:paraId="4335CEC1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迹</w:t>
            </w:r>
          </w:p>
        </w:tc>
        <w:tc>
          <w:tcPr>
            <w:tcW w:w="13452" w:type="dxa"/>
            <w:gridSpan w:val="13"/>
            <w:vAlign w:val="center"/>
          </w:tcPr>
          <w:p w14:paraId="0731269B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自2013年起，历任南京埃斯顿自动化股份有限公司副总经理，总经理。任职期间带领全体员工在公司 “开放、创新</w:t>
            </w:r>
            <w:r>
              <w:rPr>
                <w:rFonts w:hint="eastAsia" w:ascii="Times New Roman" w:hAnsi="Times New Roman"/>
                <w:kern w:val="0"/>
                <w:sz w:val="24"/>
              </w:rPr>
              <w:t>、奋斗、</w:t>
            </w:r>
            <w:r>
              <w:rPr>
                <w:rFonts w:ascii="Times New Roman" w:hAnsi="Times New Roman"/>
                <w:kern w:val="0"/>
                <w:sz w:val="24"/>
              </w:rPr>
              <w:t>共成长” 核心价值观指导下，专注从事智能装备核心部件研发和销售，制定了“ALL MADE BY ESTUN”战略，通过完全自主研发，形成了核心部件—工业机器人—机器人智能系统工程的全产业链竞争力，填补了国内空白。公司先后收购了德国Cloos机器人公司，英国Trio Technology，德国M.A.i.公司，入股美国Barrett、意大利Euclid等公司，并在米兰建立欧洲研发中心。2020年6月22日，公司入选“福布斯中国发布最具创新力企业榜50强”。埃斯顿自动化公司已迅速成长为国产机器人和智能制造的龙头企业，实现了国内第一品牌，国际第一阵营的目标</w:t>
            </w:r>
            <w:r>
              <w:rPr>
                <w:rFonts w:hint="eastAsia" w:ascii="Times New Roman" w:hAnsi="Times New Roman"/>
                <w:kern w:val="0"/>
                <w:sz w:val="24"/>
              </w:rPr>
              <w:t>；</w:t>
            </w:r>
            <w:r>
              <w:rPr>
                <w:rFonts w:ascii="Times New Roman" w:hAnsi="Times New Roman"/>
                <w:kern w:val="0"/>
                <w:sz w:val="24"/>
              </w:rPr>
              <w:t>埃斯顿工业机器人连续</w:t>
            </w:r>
            <w:r>
              <w:rPr>
                <w:rFonts w:hint="eastAsia" w:ascii="Times New Roman" w:hAnsi="Times New Roman"/>
                <w:kern w:val="0"/>
                <w:sz w:val="24"/>
              </w:rPr>
              <w:t>七</w:t>
            </w:r>
            <w:r>
              <w:rPr>
                <w:rFonts w:ascii="Times New Roman" w:hAnsi="Times New Roman"/>
                <w:kern w:val="0"/>
                <w:sz w:val="24"/>
              </w:rPr>
              <w:t>年成为出货量最高的国产机器人企业。根据 MIR 睿工业最新数据统计，202</w:t>
            </w:r>
            <w:r>
              <w:rPr>
                <w:rFonts w:hint="eastAsia" w:ascii="Times New Roman" w:hAnsi="Times New Roman"/>
                <w:kern w:val="0"/>
                <w:sz w:val="24"/>
              </w:rPr>
              <w:t>4</w:t>
            </w:r>
            <w:r>
              <w:rPr>
                <w:rFonts w:ascii="Times New Roman" w:hAnsi="Times New Roman"/>
                <w:kern w:val="0"/>
                <w:sz w:val="24"/>
              </w:rPr>
              <w:t>年埃斯顿在国内机器人厂商出货量排名中，再次成为国内整体工业机器人、国产多关节工业机器人出货量最高的国产品牌，在202</w:t>
            </w:r>
            <w:r>
              <w:rPr>
                <w:rFonts w:hint="eastAsia" w:ascii="Times New Roman" w:hAnsi="Times New Roman"/>
                <w:kern w:val="0"/>
                <w:sz w:val="24"/>
              </w:rPr>
              <w:t>4</w:t>
            </w:r>
            <w:r>
              <w:rPr>
                <w:rFonts w:ascii="Times New Roman" w:hAnsi="Times New Roman"/>
                <w:kern w:val="0"/>
                <w:sz w:val="24"/>
              </w:rPr>
              <w:t>年中国工业机器人市场出货量排名中位列第2位，超越部分国际知名品牌，市场份额进一步提升。工业机器人在钣金折弯、冲压、光伏组件、弧焊等应用领域处于行业领先地位。截止202</w:t>
            </w:r>
            <w:r>
              <w:rPr>
                <w:rFonts w:hint="eastAsia" w:ascii="Times New Roman" w:hAnsi="Times New Roman"/>
                <w:kern w:val="0"/>
                <w:sz w:val="24"/>
              </w:rPr>
              <w:t>4</w:t>
            </w:r>
            <w:r>
              <w:rPr>
                <w:rFonts w:ascii="Times New Roman" w:hAnsi="Times New Roman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/>
                <w:kern w:val="0"/>
                <w:sz w:val="24"/>
              </w:rPr>
              <w:t>6月</w:t>
            </w:r>
            <w:r>
              <w:rPr>
                <w:rFonts w:ascii="Times New Roman" w:hAnsi="Times New Roman"/>
                <w:kern w:val="0"/>
                <w:sz w:val="24"/>
              </w:rPr>
              <w:t>，全球员工总数为37</w:t>
            </w:r>
            <w:r>
              <w:rPr>
                <w:rFonts w:hint="eastAsia" w:ascii="Times New Roman" w:hAnsi="Times New Roman"/>
                <w:kern w:val="0"/>
                <w:sz w:val="24"/>
              </w:rPr>
              <w:t>00余人</w:t>
            </w:r>
            <w:r>
              <w:rPr>
                <w:rFonts w:ascii="Times New Roman" w:hAnsi="Times New Roman"/>
                <w:kern w:val="0"/>
                <w:sz w:val="24"/>
              </w:rPr>
              <w:t>，目前已解决国内就业人数为2</w:t>
            </w:r>
            <w:r>
              <w:rPr>
                <w:rFonts w:hint="eastAsia" w:ascii="Times New Roman" w:hAnsi="Times New Roman"/>
                <w:kern w:val="0"/>
                <w:sz w:val="24"/>
              </w:rPr>
              <w:t>700余</w:t>
            </w:r>
            <w:r>
              <w:rPr>
                <w:rFonts w:ascii="Times New Roman" w:hAnsi="Times New Roman"/>
                <w:kern w:val="0"/>
                <w:sz w:val="24"/>
              </w:rPr>
              <w:t>人，并将持续践行公司”人人享受自动化“的使命，推动中国的工业文明，努力成为受认可和尊重的国际化品牌。</w:t>
            </w:r>
          </w:p>
          <w:p w14:paraId="6FE5A068">
            <w:pPr>
              <w:widowControl/>
              <w:spacing w:line="400" w:lineRule="exact"/>
              <w:ind w:firstLine="560" w:firstLineChars="200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（500字左右）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 xml:space="preserve">  </w:t>
            </w:r>
          </w:p>
        </w:tc>
      </w:tr>
    </w:tbl>
    <w:p w14:paraId="7330CFDB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49B"/>
    <w:rsid w:val="0081749B"/>
    <w:rsid w:val="00AE639E"/>
    <w:rsid w:val="00BA034C"/>
    <w:rsid w:val="00C2354F"/>
    <w:rsid w:val="00F14305"/>
    <w:rsid w:val="3AAD2A5C"/>
    <w:rsid w:val="7295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8"/>
    <w:link w:val="5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676</Words>
  <Characters>751</Characters>
  <Lines>5</Lines>
  <Paragraphs>1</Paragraphs>
  <TotalTime>13</TotalTime>
  <ScaleCrop>false</ScaleCrop>
  <LinksUpToDate>false</LinksUpToDate>
  <CharactersWithSpaces>772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2021-07-30T02:48:00Z</dcterms:created>
  <dc:creator>Microsoft</dc:creator>
  <cp:lastModifiedBy>等待重生</cp:lastModifiedBy>
  <dcterms:modified xsi:type="dcterms:W3CDTF">2025-03-12T06:53:30Z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eyJoZGlkIjoiYjU5YjJlNzBiZDYyOWQ1NTk5YzE3N2VlZjZlODBhY2EiLCJ1c2VySWQiOiIyMTUzOTY2ODAifQ==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F881FCCA7C59456E86B3B881A8343DBB_13</vt:lpwstr>
  </property>
</Properties>
</file>